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C6630C"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中标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结果公告</w:t>
      </w:r>
    </w:p>
    <w:p w14:paraId="1D4EC6B4"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项目编号：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GXTC-D5-26270011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ab/>
      </w:r>
    </w:p>
    <w:p w14:paraId="492129F9">
      <w:p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二、</w:t>
      </w:r>
      <w:r>
        <w:rPr>
          <w:rFonts w:ascii="宋体" w:hAnsi="宋体" w:eastAsia="宋体" w:cs="宋体"/>
          <w:b/>
          <w:bCs/>
          <w:sz w:val="28"/>
          <w:szCs w:val="28"/>
        </w:rPr>
        <w:t>项目名称：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“梦创拉萨”检验检测认证一站式咨询服务中心项目</w:t>
      </w:r>
    </w:p>
    <w:p w14:paraId="79FA4D32">
      <w:pPr>
        <w:numPr>
          <w:ilvl w:val="0"/>
          <w:numId w:val="2"/>
        </w:numPr>
        <w:jc w:val="lef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成交信息</w:t>
      </w:r>
    </w:p>
    <w:p w14:paraId="13D82E00">
      <w:pPr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中标单位名称：中检集团西藏有限公司</w:t>
      </w:r>
    </w:p>
    <w:p w14:paraId="343C01E8">
      <w:pPr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中标单位地址：西藏自治区柳梧新区创业路17路（南北走向</w:t>
      </w:r>
    </w:p>
    <w:p w14:paraId="32E4B32E">
      <w:pPr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中标金额：￥1065840.00元（大写：壹佰零陆万伍仟捌佰肆拾元整）</w:t>
      </w:r>
    </w:p>
    <w:p w14:paraId="651B02CC">
      <w:pPr>
        <w:jc w:val="left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评审总得分：92.33175分</w:t>
      </w:r>
    </w:p>
    <w:p w14:paraId="1CBEDB08">
      <w:pPr>
        <w:numPr>
          <w:ilvl w:val="0"/>
          <w:numId w:val="2"/>
        </w:numPr>
        <w:ind w:left="0" w:leftChars="0" w:firstLine="0" w:firstLineChars="0"/>
        <w:jc w:val="lef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主要标的信息</w:t>
      </w:r>
    </w:p>
    <w:p w14:paraId="225FA214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服务名称：“梦创拉萨”检验检测认证一站式咨询服务中心项目</w:t>
      </w:r>
    </w:p>
    <w:p w14:paraId="464CE871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服务范围：“梦创拉萨”检验检测认证一站式咨询服务中心项目</w:t>
      </w:r>
    </w:p>
    <w:p w14:paraId="3189B2B8"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服务要求：满足招标文件要求</w:t>
      </w:r>
    </w:p>
    <w:p w14:paraId="29E16EE6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服务期：满足招标文件要求</w:t>
      </w:r>
    </w:p>
    <w:p w14:paraId="7886C4FC"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服务标准：满足招标文件要求</w:t>
      </w:r>
    </w:p>
    <w:p w14:paraId="77DD6347">
      <w:pPr>
        <w:pStyle w:val="2"/>
      </w:pPr>
    </w:p>
    <w:p w14:paraId="3D276556">
      <w:pPr>
        <w:pStyle w:val="2"/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李海军,李鹏,喻娟兰,杨思海,杨波</w:t>
      </w:r>
    </w:p>
    <w:p w14:paraId="2DF49ABF">
      <w:pPr>
        <w:pStyle w:val="2"/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ascii="宋体" w:hAnsi="宋体" w:eastAsia="宋体" w:cs="宋体"/>
          <w:b/>
          <w:bCs/>
          <w:sz w:val="28"/>
          <w:szCs w:val="28"/>
          <w:highlight w:val="none"/>
        </w:rPr>
        <w:t>代理服务收费标准及金额：</w:t>
      </w:r>
    </w:p>
    <w:p w14:paraId="707DF42C">
      <w:pPr>
        <w:pStyle w:val="2"/>
        <w:numPr>
          <w:ilvl w:val="0"/>
          <w:numId w:val="0"/>
        </w:numPr>
        <w:ind w:leftChars="0"/>
        <w:rPr>
          <w:rFonts w:hint="default" w:ascii="宋体" w:hAnsi="宋体" w:eastAsia="宋体" w:cs="宋体"/>
          <w:b w:val="0"/>
          <w:bCs w:val="0"/>
          <w:color w:val="FF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参照国家发改委计价格〔2002〕1980号文件（服务类）上浮20%后向中标人收取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￥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18633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.00元（大写：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壹万捌仟陆佰叁拾叁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元整）</w:t>
      </w:r>
    </w:p>
    <w:p w14:paraId="710847B5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七、公告期限</w:t>
      </w:r>
    </w:p>
    <w:p w14:paraId="7B8CB94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自本公告发布之日起1个工作日。</w:t>
      </w:r>
    </w:p>
    <w:p w14:paraId="4AA08EBD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八、其他补充事宜</w:t>
      </w:r>
    </w:p>
    <w:p w14:paraId="37B74F90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本公告在《西藏自治区政府采购网》、《西藏自治区公共资源交易网》发布。</w:t>
      </w:r>
    </w:p>
    <w:p w14:paraId="231CA38E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九、凡对本次公告内容提出询问，请按以下方式联系。</w:t>
      </w:r>
    </w:p>
    <w:p w14:paraId="4FA9D807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ascii="宋体" w:hAnsi="宋体" w:eastAsia="宋体" w:cs="宋体"/>
          <w:b w:val="0"/>
          <w:bCs w:val="0"/>
          <w:sz w:val="28"/>
          <w:szCs w:val="28"/>
        </w:rPr>
        <w:t>1.采购人信息</w:t>
      </w:r>
    </w:p>
    <w:p w14:paraId="78273303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名    称：拉萨市市场监督管理局</w:t>
      </w:r>
    </w:p>
    <w:p w14:paraId="3AB8F272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地    址：西藏自治区拉萨市城关区江苏大道24号</w:t>
      </w:r>
    </w:p>
    <w:p w14:paraId="1354F555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联 系 方 式：丹贡布次仁 0891-6465625</w:t>
      </w:r>
    </w:p>
    <w:p w14:paraId="536183E0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</w:t>
      </w:r>
      <w:r>
        <w:rPr>
          <w:rFonts w:ascii="宋体" w:hAnsi="宋体" w:eastAsia="宋体" w:cs="宋体"/>
          <w:b w:val="0"/>
          <w:bCs w:val="0"/>
          <w:sz w:val="28"/>
          <w:szCs w:val="28"/>
        </w:rPr>
        <w:t>采购代理机构信息</w:t>
      </w:r>
    </w:p>
    <w:p w14:paraId="069BD46F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名称：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国信（西藏）招标咨询有限责任公司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　　　　　　　　　　</w:t>
      </w:r>
    </w:p>
    <w:p w14:paraId="512F2247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地址：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拉萨市柳梧新区国际总部城12栋2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单元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四楼 （平安保险楼上）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　　　　　　　　　　</w:t>
      </w:r>
    </w:p>
    <w:p w14:paraId="31D33E94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联系方式：0891-6866496　　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　　　　　　</w:t>
      </w:r>
      <w:r>
        <w:rPr>
          <w:rFonts w:ascii="宋体" w:hAnsi="宋体" w:eastAsia="宋体" w:cs="宋体"/>
          <w:b w:val="0"/>
          <w:bCs w:val="0"/>
          <w:sz w:val="28"/>
          <w:szCs w:val="28"/>
        </w:rPr>
        <w:t>　　　</w:t>
      </w:r>
    </w:p>
    <w:p w14:paraId="59B0396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eastAsia="宋体" w:cs="宋体"/>
          <w:b w:val="0"/>
          <w:bCs w:val="0"/>
          <w:sz w:val="28"/>
          <w:szCs w:val="28"/>
        </w:rPr>
      </w:pPr>
      <w:r>
        <w:rPr>
          <w:rFonts w:ascii="宋体" w:hAnsi="宋体" w:eastAsia="宋体" w:cs="宋体"/>
          <w:b w:val="0"/>
          <w:bCs w:val="0"/>
          <w:sz w:val="28"/>
          <w:szCs w:val="28"/>
        </w:rPr>
        <w:t>项目联系方式</w:t>
      </w:r>
    </w:p>
    <w:p w14:paraId="60C53951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 xml:space="preserve">项目联系人：李先生 </w:t>
      </w:r>
    </w:p>
    <w:p w14:paraId="395ED2E9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电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  话：15348902520</w:t>
      </w:r>
    </w:p>
    <w:p w14:paraId="338B773F">
      <w:pPr>
        <w:pStyle w:val="2"/>
        <w:jc w:val="righ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</w:p>
    <w:p w14:paraId="5D287C83">
      <w:pPr>
        <w:pStyle w:val="2"/>
        <w:jc w:val="righ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国信（西藏）招标咨询有限责任公司</w:t>
      </w:r>
    </w:p>
    <w:p w14:paraId="1A69590E">
      <w:pPr>
        <w:pStyle w:val="2"/>
        <w:numPr>
          <w:ilvl w:val="0"/>
          <w:numId w:val="0"/>
        </w:numPr>
        <w:jc w:val="right"/>
        <w:rPr>
          <w:rFonts w:hint="default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2026年4月1</w:t>
      </w:r>
      <w:bookmarkStart w:id="0" w:name="_GoBack"/>
      <w:bookmarkEnd w:id="0"/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835EF0"/>
    <w:multiLevelType w:val="singleLevel"/>
    <w:tmpl w:val="96835EF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BDDD4EA"/>
    <w:multiLevelType w:val="singleLevel"/>
    <w:tmpl w:val="CBDDD4EA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3E0FB39"/>
    <w:multiLevelType w:val="singleLevel"/>
    <w:tmpl w:val="D3E0FB3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yZmNhZmMwYTRkMzdjNDc0ZDBiODA4ZTNmNjg2YzYifQ=="/>
  </w:docVars>
  <w:rsids>
    <w:rsidRoot w:val="682205E1"/>
    <w:rsid w:val="00C23F4E"/>
    <w:rsid w:val="00CE08E1"/>
    <w:rsid w:val="028944EC"/>
    <w:rsid w:val="02B8377E"/>
    <w:rsid w:val="041515A0"/>
    <w:rsid w:val="07884C94"/>
    <w:rsid w:val="08EC7F2E"/>
    <w:rsid w:val="0F730BC2"/>
    <w:rsid w:val="10262C63"/>
    <w:rsid w:val="11D37B09"/>
    <w:rsid w:val="147A0033"/>
    <w:rsid w:val="14980DBF"/>
    <w:rsid w:val="15CC1847"/>
    <w:rsid w:val="160841D6"/>
    <w:rsid w:val="184A3F87"/>
    <w:rsid w:val="19187E8B"/>
    <w:rsid w:val="19555AD7"/>
    <w:rsid w:val="19B33B76"/>
    <w:rsid w:val="1A714A7B"/>
    <w:rsid w:val="1B030095"/>
    <w:rsid w:val="1B7402E9"/>
    <w:rsid w:val="1CBE2528"/>
    <w:rsid w:val="1D1F66AE"/>
    <w:rsid w:val="1EA554A7"/>
    <w:rsid w:val="1EC30451"/>
    <w:rsid w:val="1FCC7299"/>
    <w:rsid w:val="25293998"/>
    <w:rsid w:val="26602D9F"/>
    <w:rsid w:val="27E66675"/>
    <w:rsid w:val="27F01061"/>
    <w:rsid w:val="29DA5BB3"/>
    <w:rsid w:val="2AB13275"/>
    <w:rsid w:val="2D183C20"/>
    <w:rsid w:val="2DA94E1B"/>
    <w:rsid w:val="31363384"/>
    <w:rsid w:val="316F335D"/>
    <w:rsid w:val="32691084"/>
    <w:rsid w:val="32701015"/>
    <w:rsid w:val="341F0D53"/>
    <w:rsid w:val="342A3CF3"/>
    <w:rsid w:val="350801AC"/>
    <w:rsid w:val="35456794"/>
    <w:rsid w:val="35F52A46"/>
    <w:rsid w:val="37691F0C"/>
    <w:rsid w:val="38A31087"/>
    <w:rsid w:val="3AC664A0"/>
    <w:rsid w:val="3BB736DE"/>
    <w:rsid w:val="3D3346ED"/>
    <w:rsid w:val="3DCA758C"/>
    <w:rsid w:val="3F8209B7"/>
    <w:rsid w:val="405223DC"/>
    <w:rsid w:val="45895EC4"/>
    <w:rsid w:val="47554A51"/>
    <w:rsid w:val="4767369A"/>
    <w:rsid w:val="47E63DF3"/>
    <w:rsid w:val="489522CE"/>
    <w:rsid w:val="49B754B3"/>
    <w:rsid w:val="49BD73EB"/>
    <w:rsid w:val="4B816482"/>
    <w:rsid w:val="4C2744C0"/>
    <w:rsid w:val="4C980C7C"/>
    <w:rsid w:val="4F1638C7"/>
    <w:rsid w:val="50860179"/>
    <w:rsid w:val="51221B0E"/>
    <w:rsid w:val="512B2585"/>
    <w:rsid w:val="54C019CF"/>
    <w:rsid w:val="55461032"/>
    <w:rsid w:val="57012C74"/>
    <w:rsid w:val="57D02291"/>
    <w:rsid w:val="5A867B53"/>
    <w:rsid w:val="5C1D3E2A"/>
    <w:rsid w:val="5EC3090F"/>
    <w:rsid w:val="5EE759E4"/>
    <w:rsid w:val="5FC12EF9"/>
    <w:rsid w:val="606F3A1C"/>
    <w:rsid w:val="649D2455"/>
    <w:rsid w:val="6584243B"/>
    <w:rsid w:val="682205E1"/>
    <w:rsid w:val="69344828"/>
    <w:rsid w:val="69996EEE"/>
    <w:rsid w:val="6B8B51AC"/>
    <w:rsid w:val="6C8A22DA"/>
    <w:rsid w:val="6C8D3F98"/>
    <w:rsid w:val="6CBD799F"/>
    <w:rsid w:val="6E672EDF"/>
    <w:rsid w:val="6F7301D3"/>
    <w:rsid w:val="72595136"/>
    <w:rsid w:val="72C84457"/>
    <w:rsid w:val="74D6127F"/>
    <w:rsid w:val="754C5808"/>
    <w:rsid w:val="75C02E8F"/>
    <w:rsid w:val="76DF54EE"/>
    <w:rsid w:val="7B4278EA"/>
    <w:rsid w:val="7BA33B51"/>
    <w:rsid w:val="7E572D8E"/>
    <w:rsid w:val="7E575C85"/>
    <w:rsid w:val="7EAA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/>
    </w:pPr>
  </w:style>
  <w:style w:type="paragraph" w:styleId="3">
    <w:name w:val="Subtitle"/>
    <w:basedOn w:val="1"/>
    <w:next w:val="1"/>
    <w:autoRedefine/>
    <w:qFormat/>
    <w:uiPriority w:val="0"/>
    <w:pPr>
      <w:autoSpaceDE w:val="0"/>
      <w:autoSpaceDN w:val="0"/>
      <w:spacing w:after="160" w:line="312" w:lineRule="auto"/>
      <w:jc w:val="left"/>
      <w:outlineLvl w:val="1"/>
    </w:pPr>
    <w:rPr>
      <w:rFonts w:ascii="Cambria" w:hAnsi="Cambria"/>
      <w:b/>
      <w:bCs/>
      <w:kern w:val="28"/>
      <w:szCs w:val="32"/>
    </w:rPr>
  </w:style>
  <w:style w:type="paragraph" w:styleId="4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autoRedefine/>
    <w:qFormat/>
    <w:uiPriority w:val="0"/>
  </w:style>
  <w:style w:type="character" w:styleId="8">
    <w:name w:val="FollowedHyperlink"/>
    <w:basedOn w:val="6"/>
    <w:autoRedefine/>
    <w:qFormat/>
    <w:uiPriority w:val="0"/>
    <w:rPr>
      <w:rFonts w:hint="eastAsia" w:ascii="宋体" w:hAnsi="宋体" w:eastAsia="宋体" w:cs="宋体"/>
      <w:color w:val="004A85"/>
      <w:sz w:val="18"/>
      <w:szCs w:val="18"/>
      <w:u w:val="single"/>
    </w:rPr>
  </w:style>
  <w:style w:type="character" w:styleId="9">
    <w:name w:val="Emphasis"/>
    <w:basedOn w:val="6"/>
    <w:autoRedefine/>
    <w:qFormat/>
    <w:uiPriority w:val="0"/>
  </w:style>
  <w:style w:type="character" w:styleId="10">
    <w:name w:val="HTML Definition"/>
    <w:basedOn w:val="6"/>
    <w:autoRedefine/>
    <w:qFormat/>
    <w:uiPriority w:val="0"/>
  </w:style>
  <w:style w:type="character" w:styleId="11">
    <w:name w:val="HTML Variable"/>
    <w:basedOn w:val="6"/>
    <w:autoRedefine/>
    <w:qFormat/>
    <w:uiPriority w:val="0"/>
  </w:style>
  <w:style w:type="character" w:styleId="12">
    <w:name w:val="Hyperlink"/>
    <w:basedOn w:val="6"/>
    <w:autoRedefine/>
    <w:qFormat/>
    <w:uiPriority w:val="0"/>
    <w:rPr>
      <w:rFonts w:hint="eastAsia" w:ascii="宋体" w:hAnsi="宋体" w:eastAsia="宋体" w:cs="宋体"/>
      <w:color w:val="004A85"/>
      <w:sz w:val="18"/>
      <w:szCs w:val="18"/>
      <w:u w:val="single"/>
    </w:rPr>
  </w:style>
  <w:style w:type="character" w:styleId="13">
    <w:name w:val="HTML Code"/>
    <w:basedOn w:val="6"/>
    <w:autoRedefine/>
    <w:qFormat/>
    <w:uiPriority w:val="0"/>
    <w:rPr>
      <w:rFonts w:ascii="Courier New" w:hAnsi="Courier New"/>
      <w:sz w:val="20"/>
    </w:rPr>
  </w:style>
  <w:style w:type="character" w:styleId="14">
    <w:name w:val="HTML Cite"/>
    <w:basedOn w:val="6"/>
    <w:autoRedefine/>
    <w:qFormat/>
    <w:uiPriority w:val="0"/>
  </w:style>
  <w:style w:type="character" w:customStyle="1" w:styleId="15">
    <w:name w:val="add"/>
    <w:basedOn w:val="6"/>
    <w:autoRedefine/>
    <w:qFormat/>
    <w:uiPriority w:val="0"/>
  </w:style>
  <w:style w:type="character" w:customStyle="1" w:styleId="16">
    <w:name w:val="refresh"/>
    <w:basedOn w:val="6"/>
    <w:autoRedefine/>
    <w:qFormat/>
    <w:uiPriority w:val="0"/>
  </w:style>
  <w:style w:type="character" w:customStyle="1" w:styleId="17">
    <w:name w:val="label"/>
    <w:basedOn w:val="6"/>
    <w:autoRedefine/>
    <w:qFormat/>
    <w:uiPriority w:val="0"/>
  </w:style>
  <w:style w:type="character" w:customStyle="1" w:styleId="18">
    <w:name w:val="error"/>
    <w:basedOn w:val="6"/>
    <w:autoRedefine/>
    <w:qFormat/>
    <w:uiPriority w:val="0"/>
    <w:rPr>
      <w:color w:val="CC0000"/>
    </w:rPr>
  </w:style>
  <w:style w:type="character" w:customStyle="1" w:styleId="19">
    <w:name w:val="mod"/>
    <w:basedOn w:val="6"/>
    <w:autoRedefine/>
    <w:qFormat/>
    <w:uiPriority w:val="0"/>
  </w:style>
  <w:style w:type="character" w:customStyle="1" w:styleId="20">
    <w:name w:val="del"/>
    <w:basedOn w:val="6"/>
    <w:autoRedefine/>
    <w:qFormat/>
    <w:uiPriority w:val="0"/>
  </w:style>
  <w:style w:type="character" w:customStyle="1" w:styleId="21">
    <w:name w:val="morewin"/>
    <w:basedOn w:val="6"/>
    <w:autoRedefine/>
    <w:qFormat/>
    <w:uiPriority w:val="0"/>
  </w:style>
  <w:style w:type="character" w:customStyle="1" w:styleId="22">
    <w:name w:val="open"/>
    <w:basedOn w:val="6"/>
    <w:autoRedefine/>
    <w:qFormat/>
    <w:uiPriority w:val="0"/>
  </w:style>
  <w:style w:type="character" w:customStyle="1" w:styleId="23">
    <w:name w:val="NormalCharact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553</Words>
  <Characters>640</Characters>
  <Lines>0</Lines>
  <Paragraphs>0</Paragraphs>
  <TotalTime>8</TotalTime>
  <ScaleCrop>false</ScaleCrop>
  <LinksUpToDate>false</LinksUpToDate>
  <CharactersWithSpaces>737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2020-09-04T09:45:00Z</dcterms:created>
  <dc:creator>吓到我了丶赔钱</dc:creator>
  <cp:lastModifiedBy>吓到我了丶赔钱</cp:lastModifiedBy>
  <dcterms:modified xsi:type="dcterms:W3CDTF">2026-04-01T03:16:35Z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7D1FEA198C2A416784A34E3FBA145C4A</vt:lpwstr>
  </property>
  <property fmtid="{D5CDD505-2E9C-101B-9397-08002B2CF9AE}" pid="4" name="KSOTemplateDocerSaveRecord">
    <vt:lpwstr>eyJoZGlkIjoiYjkyZmNhZmMwYTRkMzdjNDc0ZDBiODA4ZTNmNjg2YzYiLCJ1c2VySWQiOiIzMzI1MzkzNjIifQ==</vt:lpwstr>
  </property>
</Properties>
</file>