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44EEE"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分项报价表</w:t>
      </w:r>
      <w:r>
        <w:drawing>
          <wp:inline distT="0" distB="0" distL="114300" distR="114300">
            <wp:extent cx="5266690" cy="3726180"/>
            <wp:effectExtent l="0" t="0" r="1016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301AF0"/>
    <w:rsid w:val="5421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2026-07-28T04:25:00Z</dcterms:created>
  <dc:creator>Mmlm</dc:creator>
  <cp:lastModifiedBy>Mmlm</cp:lastModifiedBy>
  <cp:lastPrinted>2026-07-28T04:27:00Z</cp:lastPrinted>
  <dcterms:modified xsi:type="dcterms:W3CDTF">2026-07-29T04:02:40Z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C86CA1D61EBE4F97A1B3DAA379C28793_11</vt:lpwstr>
  </property>
  <property fmtid="{D5CDD505-2E9C-101B-9397-08002B2CF9AE}" pid="4" name="KSOTemplateDocerSaveRecord">
    <vt:lpwstr>eyJoZGlkIjoiNTJiMzhjNDI5OTAxM2QwMzFhNDA1MTFkYjYwMjBlYWQiLCJ1c2VySWQiOiIyNjE1NDUxMjMifQ==</vt:lpwstr>
  </property>
</Properties>
</file>