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D9805E">
      <w:r>
        <w:drawing>
          <wp:inline distT="0" distB="0" distL="114300" distR="114300">
            <wp:extent cx="5269230" cy="7575550"/>
            <wp:effectExtent l="0" t="0" r="3810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57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755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2026-09-06T10:19:32Z</dcterms:created>
  <dc:creator>huawei</dc:creator>
  <cp:lastModifiedBy>微信用户</cp:lastModifiedBy>
  <dcterms:modified xsi:type="dcterms:W3CDTF">2026-09-06T10:19:42Z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eyJoZGlkIjoiZGJhNGI4NjdiNTA0MDFiZjhmNGJlYTc4MDRmM2RiNDQiLCJ1c2VySWQiOiIxMjg2MjEwNjk2In0=</vt:lpwstr>
  </property>
  <property fmtid="{D5CDD505-2E9C-101B-9397-08002B2CF9AE}" pid="4" name="ICV">
    <vt:lpwstr>5664305749FA4E4D8D5BD25866B002E7_12</vt:lpwstr>
  </property>
</Properties>
</file>