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1D216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  <w:lang w:val="en-US" w:eastAsia="zh-CN"/>
        </w:rPr>
        <w:t>中标</w:t>
      </w:r>
      <w:r>
        <w:rPr>
          <w:rFonts w:hint="eastAsia" w:ascii="仿宋" w:hAnsi="仿宋" w:eastAsia="仿宋" w:cs="仿宋"/>
        </w:rPr>
        <w:t>结果公告</w:t>
      </w:r>
      <w:bookmarkEnd w:id="0"/>
      <w:bookmarkEnd w:id="1"/>
    </w:p>
    <w:p w14:paraId="20541C05">
      <w:pPr>
        <w:numPr>
          <w:ilvl w:val="0"/>
          <w:numId w:val="2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项目编号：GZFCG2026-35380</w:t>
      </w:r>
    </w:p>
    <w:p w14:paraId="3F3200A2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项目名称</w:t>
      </w:r>
      <w:r>
        <w:rPr>
          <w:rFonts w:hint="eastAsia" w:ascii="仿宋" w:hAnsi="仿宋" w:eastAsia="仿宋" w:cs="仿宋"/>
          <w:sz w:val="24"/>
          <w:szCs w:val="24"/>
        </w:rPr>
        <w:t>：2026年“组团式”援藏专项资金购置项目（国产部分）（三次）一标包：超声骨刀</w:t>
      </w:r>
    </w:p>
    <w:p w14:paraId="2D453E2D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中标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信息</w:t>
      </w:r>
    </w:p>
    <w:p w14:paraId="01D4805F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供应商名称：西藏慧卓商贸有限公司</w:t>
      </w:r>
    </w:p>
    <w:p w14:paraId="70A9D982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供应商地址：拉萨经济技术开发区林琼岗东一路7号西欣大厦212号</w:t>
      </w:r>
    </w:p>
    <w:p w14:paraId="3AC6B7EB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中标金额：750000.00元（大写：柒拾伍万元整）</w:t>
      </w:r>
    </w:p>
    <w:p w14:paraId="7FB7BED3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评审得分：88.10</w:t>
      </w:r>
    </w:p>
    <w:p w14:paraId="2130CE95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主要标的信息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</w:p>
    <w:tbl>
      <w:tblPr>
        <w:tblStyle w:val="14"/>
        <w:tblW w:w="8934" w:type="dxa"/>
        <w:tblInd w:w="-8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31"/>
        <w:gridCol w:w="1630"/>
        <w:gridCol w:w="1719"/>
        <w:gridCol w:w="2529"/>
        <w:gridCol w:w="900"/>
        <w:gridCol w:w="1425"/>
      </w:tblGrid>
      <w:tr w14:paraId="4ADB57B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2BBD41FB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E5534D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货物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名称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7C76B5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品牌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及型号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9670F1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原产地及制造厂名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2F479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数量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EE989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单价（元）</w:t>
            </w:r>
          </w:p>
        </w:tc>
      </w:tr>
      <w:tr w14:paraId="33187DF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49DE03A7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4B0F89D6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超声骨刀</w:t>
            </w:r>
          </w:p>
          <w:p w14:paraId="2F12F904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（超声骨动力设备）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35E4536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水木天蓬</w:t>
            </w:r>
          </w:p>
          <w:p w14:paraId="0F86A37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FD880A Plus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72506B0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北京市</w:t>
            </w:r>
          </w:p>
          <w:p w14:paraId="3BB0306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北京水木天蓬医疗设</w:t>
            </w:r>
          </w:p>
          <w:p w14:paraId="68313D5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备有限公司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4852A1AB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34095E2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750000.00</w:t>
            </w:r>
          </w:p>
        </w:tc>
      </w:tr>
    </w:tbl>
    <w:p w14:paraId="5D275AA7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</w:pPr>
    </w:p>
    <w:p w14:paraId="345404A8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default" w:ascii="仿宋" w:hAnsi="仿宋" w:eastAsia="仿宋" w:cs="仿宋"/>
          <w:b w:val="0"/>
          <w:bCs w:val="0"/>
          <w:color w:val="000000"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  <w:t>五</w:t>
      </w: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zh-CN" w:eastAsia="zh-CN" w:bidi="ar-SA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评标委员会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名单：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扎西穷达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,罗萍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,洛绒赤乃,白玛德吉,包玉花</w:t>
      </w:r>
    </w:p>
    <w:p w14:paraId="13846168">
      <w:pPr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代理服务收费标准及金额：</w:t>
      </w:r>
      <w:r>
        <w:rPr>
          <w:rFonts w:hint="eastAsia" w:ascii="仿宋" w:hAnsi="仿宋" w:eastAsia="仿宋" w:cs="仿宋"/>
          <w:sz w:val="24"/>
          <w:szCs w:val="24"/>
        </w:rPr>
        <w:t>参照国家计划委员会计价格[2002]1980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金额：11250.00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元，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供应商交纳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</w:p>
    <w:p w14:paraId="06BBFA90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、公告期限</w:t>
      </w:r>
    </w:p>
    <w:p w14:paraId="62D0D71A">
      <w:pPr>
        <w:spacing w:line="360" w:lineRule="auto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</w:t>
      </w:r>
    </w:p>
    <w:p w14:paraId="250AF293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、其他补充事宜</w:t>
      </w:r>
    </w:p>
    <w:p w14:paraId="12677FAF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公告在《西藏自治区公共资源交易网》《西藏自治区政府采购网》</w:t>
      </w:r>
      <w:r>
        <w:rPr>
          <w:rFonts w:hint="eastAsia" w:ascii="仿宋" w:hAnsi="仿宋" w:eastAsia="仿宋" w:cs="仿宋"/>
          <w:sz w:val="24"/>
          <w:szCs w:val="24"/>
        </w:rPr>
        <w:t>发布。</w:t>
      </w:r>
    </w:p>
    <w:p w14:paraId="4E1F722A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凡对本次公告内容提出询问，请按以下方式联系。</w:t>
      </w:r>
      <w:bookmarkStart w:id="2" w:name="_Toc35393641"/>
      <w:bookmarkStart w:id="3" w:name="_Toc28359100"/>
      <w:bookmarkStart w:id="4" w:name="_Toc28359023"/>
      <w:bookmarkStart w:id="5" w:name="_Toc35393810"/>
    </w:p>
    <w:bookmarkEnd w:id="2"/>
    <w:bookmarkEnd w:id="3"/>
    <w:bookmarkEnd w:id="4"/>
    <w:bookmarkEnd w:id="5"/>
    <w:p w14:paraId="16F4B3B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1.采购人信息</w:t>
      </w:r>
    </w:p>
    <w:p w14:paraId="51122EE0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    称：西藏自治区人民医院</w:t>
      </w:r>
    </w:p>
    <w:p w14:paraId="4E30434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    址：西藏自治区拉萨市城关区林廓北路18号</w:t>
      </w:r>
    </w:p>
    <w:p w14:paraId="4A5D1FB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 系 人：招采科</w:t>
      </w:r>
    </w:p>
    <w:p w14:paraId="6E3DFD02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联系方式：0891-6555982</w:t>
      </w:r>
      <w:bookmarkStart w:id="6" w:name="_GoBack"/>
      <w:bookmarkEnd w:id="6"/>
    </w:p>
    <w:p w14:paraId="53B58408">
      <w:pP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br w:type="page"/>
      </w:r>
    </w:p>
    <w:p w14:paraId="0F1BCBE6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2.采购代理机构信息</w:t>
      </w:r>
    </w:p>
    <w:p w14:paraId="624EE779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名称：西北（陕西）国际招标有限公司</w:t>
      </w:r>
    </w:p>
    <w:p w14:paraId="652CF4E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地址：拉萨市柳梧新区顿珠金融城融禧园4 栋 2 单元 301室</w:t>
      </w:r>
    </w:p>
    <w:p w14:paraId="54119E4A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联系方式：韩先生 15991722227</w:t>
      </w:r>
    </w:p>
    <w:p w14:paraId="3CB424CD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开户名称：西北（陕西）国际招标有限公司</w:t>
      </w:r>
    </w:p>
    <w:p w14:paraId="6576A8EC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开户银行：交通银行西安长安大学支行</w:t>
      </w:r>
    </w:p>
    <w:p w14:paraId="36CE80E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账    号：611301151018010003843</w:t>
      </w:r>
    </w:p>
    <w:p w14:paraId="765F2598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3.项目联系方式</w:t>
      </w:r>
    </w:p>
    <w:p w14:paraId="3DB0C93E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 xml:space="preserve">项目联系人：韩先生 </w:t>
      </w:r>
    </w:p>
    <w:p w14:paraId="124179C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电话：15991722227　　　　　　　　　　　　　　　　　　　　　</w:t>
      </w:r>
    </w:p>
    <w:p w14:paraId="2C8E5F28">
      <w:pPr>
        <w:spacing w:line="360" w:lineRule="auto"/>
        <w:ind w:firstLine="241" w:firstLineChars="100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十、附件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t>:中小企业声明函</w:t>
      </w:r>
    </w:p>
    <w:p w14:paraId="1020FFF5">
      <w:pP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br w:type="page"/>
      </w:r>
    </w:p>
    <w:p w14:paraId="45FAA49E">
      <w:pPr>
        <w:spacing w:line="360" w:lineRule="auto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附件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t>:中小企业声明函</w:t>
      </w:r>
    </w:p>
    <w:p w14:paraId="6E8D1C3B">
      <w:pPr>
        <w:spacing w:line="360" w:lineRule="auto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257800" cy="7329170"/>
            <wp:effectExtent l="0" t="0" r="0" b="5080"/>
            <wp:docPr id="1" name="图片 1" descr="提取自商务文件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提取自商务文件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32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6" w:usb3="00000000" w:csb0="6006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A3EAD75-7AC5-42F5-9497-AC47A7FB7FC0}"/>
  </w:font>
  <w:font w:name="..ì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-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STSong-Light-UniGB-UCS2-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3" w:tentative="0">
      <w:start w:val="1"/>
      <w:numFmt w:val="decimal"/>
      <w:pStyle w:val="28"/>
      <w:lvlText w:val="%1.%2.%3.%4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648"/>
        </w:tabs>
        <w:ind w:left="3418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433"/>
        </w:tabs>
        <w:ind w:left="4127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858"/>
        </w:tabs>
        <w:ind w:left="4694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643"/>
        </w:tabs>
        <w:ind w:left="5261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429"/>
        </w:tabs>
        <w:ind w:left="5969" w:hanging="1700"/>
      </w:pPr>
      <w:rPr>
        <w:rFonts w:hint="eastAsia"/>
      </w:rPr>
    </w:lvl>
  </w:abstractNum>
  <w:abstractNum w:abstractNumId="1">
    <w:nsid w:val="3D05F6DE"/>
    <w:multiLevelType w:val="singleLevel"/>
    <w:tmpl w:val="3D05F6D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TQ5ZmE4MzFjNWZjYjc2N2FhZGU2OWU2NjlkMjZhY2QifQ=="/>
  </w:docVars>
  <w:rsids>
    <w:rsidRoot w:val="55001CF4"/>
    <w:rsid w:val="0030228F"/>
    <w:rsid w:val="00303DB0"/>
    <w:rsid w:val="003C2DB6"/>
    <w:rsid w:val="004E7CAD"/>
    <w:rsid w:val="006E23BB"/>
    <w:rsid w:val="007A226D"/>
    <w:rsid w:val="00DC5B24"/>
    <w:rsid w:val="00FA46FF"/>
    <w:rsid w:val="01EB6BEC"/>
    <w:rsid w:val="04350C1C"/>
    <w:rsid w:val="04EE720B"/>
    <w:rsid w:val="052F4565"/>
    <w:rsid w:val="06060EDA"/>
    <w:rsid w:val="081D3928"/>
    <w:rsid w:val="0C707DA6"/>
    <w:rsid w:val="0CE560AB"/>
    <w:rsid w:val="0F16079E"/>
    <w:rsid w:val="0F4D36DD"/>
    <w:rsid w:val="106A4624"/>
    <w:rsid w:val="14FE7D0A"/>
    <w:rsid w:val="18883C06"/>
    <w:rsid w:val="1A98108E"/>
    <w:rsid w:val="1B7126B5"/>
    <w:rsid w:val="1D3056B8"/>
    <w:rsid w:val="1E811FFD"/>
    <w:rsid w:val="1EF901CE"/>
    <w:rsid w:val="1FC84808"/>
    <w:rsid w:val="247318CD"/>
    <w:rsid w:val="261750D0"/>
    <w:rsid w:val="28212236"/>
    <w:rsid w:val="289844B5"/>
    <w:rsid w:val="2C3457B7"/>
    <w:rsid w:val="2D9E15C5"/>
    <w:rsid w:val="2E00154C"/>
    <w:rsid w:val="3017248A"/>
    <w:rsid w:val="30420290"/>
    <w:rsid w:val="31B75C0A"/>
    <w:rsid w:val="32C90066"/>
    <w:rsid w:val="34D524EB"/>
    <w:rsid w:val="384546B8"/>
    <w:rsid w:val="39D1120A"/>
    <w:rsid w:val="3D1E6FD3"/>
    <w:rsid w:val="3E0871A3"/>
    <w:rsid w:val="3E53233F"/>
    <w:rsid w:val="3E9B5E70"/>
    <w:rsid w:val="3EBD35CA"/>
    <w:rsid w:val="40161D27"/>
    <w:rsid w:val="42AD271C"/>
    <w:rsid w:val="442A71AF"/>
    <w:rsid w:val="44336C66"/>
    <w:rsid w:val="44C26BFB"/>
    <w:rsid w:val="45FD3544"/>
    <w:rsid w:val="46E95A0F"/>
    <w:rsid w:val="4A784B23"/>
    <w:rsid w:val="4B245418"/>
    <w:rsid w:val="4C8553B0"/>
    <w:rsid w:val="4C8D3147"/>
    <w:rsid w:val="50714817"/>
    <w:rsid w:val="509152B5"/>
    <w:rsid w:val="516B75AD"/>
    <w:rsid w:val="51EC5C44"/>
    <w:rsid w:val="53607130"/>
    <w:rsid w:val="55001CF4"/>
    <w:rsid w:val="55C7215E"/>
    <w:rsid w:val="566A5535"/>
    <w:rsid w:val="58475F6D"/>
    <w:rsid w:val="59052D50"/>
    <w:rsid w:val="5B641CF8"/>
    <w:rsid w:val="5BA448C0"/>
    <w:rsid w:val="5BC8419B"/>
    <w:rsid w:val="5BFA2F30"/>
    <w:rsid w:val="5C8A4BA6"/>
    <w:rsid w:val="5DC716A9"/>
    <w:rsid w:val="5EA203CF"/>
    <w:rsid w:val="64414AEB"/>
    <w:rsid w:val="65AA5758"/>
    <w:rsid w:val="68E377CA"/>
    <w:rsid w:val="69D75AFA"/>
    <w:rsid w:val="69FF4913"/>
    <w:rsid w:val="6A753740"/>
    <w:rsid w:val="6A872D47"/>
    <w:rsid w:val="6B87307A"/>
    <w:rsid w:val="6BA71E0C"/>
    <w:rsid w:val="6BC229B5"/>
    <w:rsid w:val="6E493C39"/>
    <w:rsid w:val="77C43219"/>
    <w:rsid w:val="78F20D33"/>
    <w:rsid w:val="79694A91"/>
    <w:rsid w:val="7B9273AE"/>
    <w:rsid w:val="7E7D2606"/>
    <w:rsid w:val="7F241E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6">
    <w:name w:val="Default Paragraph Font"/>
    <w:autoRedefine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autoRedefine/>
    <w:unhideWhenUsed/>
    <w:qFormat/>
    <w:uiPriority w:val="99"/>
    <w:pPr>
      <w:spacing w:after="120"/>
    </w:pPr>
  </w:style>
  <w:style w:type="paragraph" w:styleId="6">
    <w:name w:val="Subtitle"/>
    <w:basedOn w:val="1"/>
    <w:next w:val="1"/>
    <w:autoRedefine/>
    <w:qFormat/>
    <w:uiPriority w:val="11"/>
    <w:pPr>
      <w:spacing w:before="240" w:after="60" w:line="312" w:lineRule="auto"/>
      <w:ind w:firstLine="0" w:firstLineChars="0"/>
      <w:jc w:val="center"/>
      <w:outlineLvl w:val="1"/>
    </w:pPr>
    <w:rPr>
      <w:rFonts w:ascii="Cambria" w:hAnsi="Cambria"/>
      <w:b/>
      <w:bCs/>
      <w:kern w:val="28"/>
      <w:position w:val="0"/>
      <w:sz w:val="32"/>
      <w:szCs w:val="32"/>
    </w:rPr>
  </w:style>
  <w:style w:type="paragraph" w:styleId="7">
    <w:name w:val="Body Text Indent"/>
    <w:basedOn w:val="1"/>
    <w:qFormat/>
    <w:uiPriority w:val="0"/>
    <w:pPr>
      <w:ind w:firstLine="552"/>
    </w:pPr>
    <w:rPr>
      <w:rFonts w:ascii="宋体"/>
      <w:sz w:val="28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2"/>
    <w:basedOn w:val="1"/>
    <w:next w:val="1"/>
    <w:autoRedefine/>
    <w:qFormat/>
    <w:uiPriority w:val="39"/>
    <w:pPr>
      <w:ind w:left="420" w:leftChars="200"/>
    </w:p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Body Text First Indent"/>
    <w:basedOn w:val="5"/>
    <w:autoRedefine/>
    <w:qFormat/>
    <w:uiPriority w:val="0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18">
    <w:name w:val="模板普通正文"/>
    <w:basedOn w:val="7"/>
    <w:qFormat/>
    <w:uiPriority w:val="0"/>
    <w:pPr>
      <w:spacing w:beforeLines="50" w:after="10"/>
      <w:ind w:firstLine="490" w:firstLineChars="175"/>
    </w:pPr>
  </w:style>
  <w:style w:type="paragraph" w:customStyle="1" w:styleId="19">
    <w:name w:val="正文（缩进）"/>
    <w:basedOn w:val="1"/>
    <w:next w:val="1"/>
    <w:autoRedefine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20">
    <w:name w:val="首行缩进"/>
    <w:basedOn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21">
    <w:name w:val="Normal Indent1"/>
    <w:basedOn w:val="1"/>
    <w:next w:val="10"/>
    <w:autoRedefine/>
    <w:qFormat/>
    <w:uiPriority w:val="0"/>
    <w:pPr>
      <w:snapToGrid w:val="0"/>
      <w:spacing w:line="360" w:lineRule="auto"/>
      <w:ind w:firstLine="560" w:firstLineChars="200"/>
    </w:pPr>
    <w:rPr>
      <w:spacing w:val="20"/>
      <w:sz w:val="24"/>
      <w:szCs w:val="20"/>
    </w:rPr>
  </w:style>
  <w:style w:type="paragraph" w:customStyle="1" w:styleId="22">
    <w:name w:val="Default"/>
    <w:autoRedefine/>
    <w:qFormat/>
    <w:uiPriority w:val="0"/>
    <w:pPr>
      <w:widowControl w:val="0"/>
      <w:autoSpaceDE w:val="0"/>
      <w:autoSpaceDN w:val="0"/>
    </w:pPr>
    <w:rPr>
      <w:rFonts w:hint="eastAsia" w:ascii="..ì." w:hAnsi="Times New Roman" w:eastAsia="..ì." w:cs="Times New Roman"/>
      <w:color w:val="000000"/>
      <w:sz w:val="24"/>
      <w:lang w:val="en-US" w:eastAsia="zh-CN" w:bidi="ar-SA"/>
    </w:rPr>
  </w:style>
  <w:style w:type="paragraph" w:customStyle="1" w:styleId="23">
    <w:name w:val="纯文本1"/>
    <w:basedOn w:val="1"/>
    <w:autoRedefine/>
    <w:qFormat/>
    <w:uiPriority w:val="0"/>
    <w:rPr>
      <w:rFonts w:ascii="宋体" w:hAnsi="Courier New"/>
    </w:rPr>
  </w:style>
  <w:style w:type="character" w:customStyle="1" w:styleId="24">
    <w:name w:val="页眉 Char"/>
    <w:basedOn w:val="16"/>
    <w:link w:val="10"/>
    <w:autoRedefine/>
    <w:qFormat/>
    <w:uiPriority w:val="0"/>
    <w:rPr>
      <w:kern w:val="2"/>
      <w:sz w:val="18"/>
      <w:szCs w:val="18"/>
    </w:rPr>
  </w:style>
  <w:style w:type="character" w:customStyle="1" w:styleId="25">
    <w:name w:val="页脚 Char"/>
    <w:basedOn w:val="16"/>
    <w:link w:val="9"/>
    <w:autoRedefine/>
    <w:qFormat/>
    <w:uiPriority w:val="0"/>
    <w:rPr>
      <w:kern w:val="2"/>
      <w:sz w:val="18"/>
      <w:szCs w:val="18"/>
    </w:rPr>
  </w:style>
  <w:style w:type="paragraph" w:customStyle="1" w:styleId="26">
    <w:name w:val="TOC 标题1"/>
    <w:basedOn w:val="2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libri Light" w:hAnsi="Calibri Light"/>
      <w:color w:val="2E75B5"/>
      <w:kern w:val="0"/>
      <w:sz w:val="28"/>
      <w:szCs w:val="28"/>
    </w:rPr>
  </w:style>
  <w:style w:type="paragraph" w:customStyle="1" w:styleId="27">
    <w:name w:val="Char"/>
    <w:basedOn w:val="1"/>
    <w:autoRedefine/>
    <w:qFormat/>
    <w:uiPriority w:val="0"/>
    <w:pPr>
      <w:ind w:firstLine="200"/>
    </w:pPr>
    <w:rPr>
      <w:rFonts w:ascii="Tahoma" w:hAnsi="Tahoma"/>
      <w:kern w:val="2"/>
      <w:position w:val="0"/>
      <w:sz w:val="24"/>
    </w:rPr>
  </w:style>
  <w:style w:type="paragraph" w:customStyle="1" w:styleId="28">
    <w:name w:val="款"/>
    <w:basedOn w:val="4"/>
    <w:qFormat/>
    <w:uiPriority w:val="0"/>
    <w:pPr>
      <w:numPr>
        <w:ilvl w:val="3"/>
        <w:numId w:val="1"/>
      </w:numPr>
      <w:spacing w:before="0" w:after="0" w:line="360" w:lineRule="auto"/>
    </w:pPr>
    <w:rPr>
      <w:rFonts w:ascii="Times New Roman" w:hAnsi="Times New Roman" w:eastAsia="宋体"/>
      <w:b w:val="0"/>
      <w:kern w:val="44"/>
      <w:sz w:val="24"/>
      <w:szCs w:val="44"/>
    </w:rPr>
  </w:style>
  <w:style w:type="paragraph" w:customStyle="1" w:styleId="29">
    <w:name w:val="正文+首行缩进2字符"/>
    <w:basedOn w:val="1"/>
    <w:qFormat/>
    <w:uiPriority w:val="0"/>
    <w:pPr>
      <w:adjustRightInd w:val="0"/>
      <w:snapToGrid w:val="0"/>
      <w:spacing w:before="100" w:beforeAutospacing="1" w:after="100" w:afterAutospacing="1" w:line="300" w:lineRule="auto"/>
    </w:pPr>
    <w:rPr>
      <w:rFonts w:ascii="宋体" w:hAnsi="宋体"/>
      <w:snapToGrid w:val="0"/>
      <w:spacing w:val="1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shenduxitong</Company>
  <Pages>3</Pages>
  <Words>568</Words>
  <Characters>723</Characters>
  <Lines>4</Lines>
  <Paragraphs>1</Paragraphs>
  <TotalTime>3</TotalTime>
  <ScaleCrop>false</ScaleCrop>
  <LinksUpToDate>false</LinksUpToDate>
  <CharactersWithSpaces>765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2020-10-16T06:06:00Z</dcterms:created>
  <dc:creator>定九</dc:creator>
  <cp:lastModifiedBy>WPS_1545543458</cp:lastModifiedBy>
  <cp:lastPrinted>2025-06-16T09:16:00Z</cp:lastPrinted>
  <dcterms:modified xsi:type="dcterms:W3CDTF">2026-09-07T07:56:49Z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BFBCC45ED4FC458287078D6BCA42F64A</vt:lpwstr>
  </property>
  <property fmtid="{D5CDD505-2E9C-101B-9397-08002B2CF9AE}" pid="4" name="KSOTemplateDocerSaveRecord">
    <vt:lpwstr>eyJoZGlkIjoiMWFjMDdlMDNiMmVjNTZmNmI2MTU4YTk2YjBhNDgwODUiLCJ1c2VySWQiOiI0NDg0MDMxOTgifQ==</vt:lpwstr>
  </property>
</Properties>
</file>