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1D216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</w:rPr>
      </w:pPr>
      <w:bookmarkStart w:id="0" w:name="_Toc28359022"/>
      <w:bookmarkStart w:id="1" w:name="_Toc35393809"/>
      <w:r>
        <w:rPr>
          <w:rFonts w:hint="eastAsia" w:ascii="仿宋" w:hAnsi="仿宋" w:eastAsia="仿宋" w:cs="仿宋"/>
          <w:lang w:val="en-US" w:eastAsia="zh-CN"/>
        </w:rPr>
        <w:t>中标</w:t>
      </w:r>
      <w:r>
        <w:rPr>
          <w:rFonts w:hint="eastAsia" w:ascii="仿宋" w:hAnsi="仿宋" w:eastAsia="仿宋" w:cs="仿宋"/>
        </w:rPr>
        <w:t>结果公告</w:t>
      </w:r>
      <w:bookmarkEnd w:id="0"/>
      <w:bookmarkEnd w:id="1"/>
    </w:p>
    <w:p w14:paraId="20541C05">
      <w:pPr>
        <w:numPr>
          <w:ilvl w:val="0"/>
          <w:numId w:val="2"/>
        </w:numPr>
        <w:spacing w:line="360" w:lineRule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项目编号：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GZFCG2026-35580</w:t>
      </w:r>
    </w:p>
    <w:p w14:paraId="3F3200A2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项目名称</w:t>
      </w:r>
      <w:r>
        <w:rPr>
          <w:rFonts w:hint="eastAsia" w:ascii="仿宋" w:hAnsi="仿宋" w:eastAsia="仿宋" w:cs="仿宋"/>
          <w:sz w:val="24"/>
          <w:szCs w:val="24"/>
        </w:rPr>
        <w:t>：2026年“组团式”援藏专项资金购置项目（国产部分）八标包：椎间孔镜内窥镜系统</w:t>
      </w:r>
    </w:p>
    <w:p w14:paraId="2D453E2D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中标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信息</w:t>
      </w:r>
    </w:p>
    <w:p w14:paraId="01D4805F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供应商名称：四川九州通瑞健恒业科技有限公司</w:t>
      </w:r>
    </w:p>
    <w:p w14:paraId="70A9D982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供应商地址：成都市武侯区武兴四路166号1栋8层1号</w:t>
      </w:r>
    </w:p>
    <w:p w14:paraId="3AC6B7EB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中标金额：1450000.00元（大写：壹佰肆拾伍万元整）</w:t>
      </w:r>
    </w:p>
    <w:p w14:paraId="7FB7BED3">
      <w:pPr>
        <w:spacing w:line="360" w:lineRule="auto"/>
        <w:ind w:firstLine="240" w:firstLineChars="1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评审得分：92.85862</w:t>
      </w:r>
    </w:p>
    <w:p w14:paraId="2130CE95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主要标的信息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</w:p>
    <w:tbl>
      <w:tblPr>
        <w:tblStyle w:val="14"/>
        <w:tblW w:w="8934" w:type="dxa"/>
        <w:tblInd w:w="-8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31"/>
        <w:gridCol w:w="1630"/>
        <w:gridCol w:w="1719"/>
        <w:gridCol w:w="2529"/>
        <w:gridCol w:w="900"/>
        <w:gridCol w:w="1425"/>
      </w:tblGrid>
      <w:tr w14:paraId="4ADB57B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 w14:paraId="2BBD41FB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E5534D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货物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名称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7C76B5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品牌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及型号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9670F1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原产地及制造厂名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52F479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数量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EE989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单价（元）</w:t>
            </w:r>
          </w:p>
        </w:tc>
      </w:tr>
      <w:tr w14:paraId="33187DF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5" w:hRule="atLeast"/>
        </w:trPr>
        <w:tc>
          <w:tcPr>
            <w:tcW w:w="73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noWrap w:val="0"/>
            <w:vAlign w:val="center"/>
          </w:tcPr>
          <w:p w14:paraId="49DE03A7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63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F12F904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椎间孔镜内窥镜系统</w:t>
            </w:r>
          </w:p>
        </w:tc>
        <w:tc>
          <w:tcPr>
            <w:tcW w:w="171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093EE2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无右、</w:t>
            </w:r>
          </w:p>
          <w:p w14:paraId="2E0053E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wMerak</w:t>
            </w:r>
          </w:p>
          <w:p w14:paraId="0F86A373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40c</w:t>
            </w:r>
          </w:p>
        </w:tc>
        <w:tc>
          <w:tcPr>
            <w:tcW w:w="252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3AE6E842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中国、江苏无右微创医疗科技有限公</w:t>
            </w:r>
          </w:p>
          <w:p w14:paraId="68313D58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司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4852A1AB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34095E2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1450000.00</w:t>
            </w:r>
          </w:p>
        </w:tc>
      </w:tr>
    </w:tbl>
    <w:p w14:paraId="5D275AA7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</w:pPr>
    </w:p>
    <w:p w14:paraId="345404A8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default" w:ascii="仿宋" w:hAnsi="仿宋" w:eastAsia="仿宋" w:cs="仿宋"/>
          <w:b w:val="0"/>
          <w:bCs w:val="0"/>
          <w:color w:val="000000"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en-US" w:eastAsia="zh-CN" w:bidi="ar-SA"/>
        </w:rPr>
        <w:t>五</w:t>
      </w: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  <w:lang w:val="zh-CN" w:eastAsia="zh-CN" w:bidi="ar-SA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评标委员会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名单：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阿秀兰,扎西穷达,梁辰,孙建春,夏腊花</w:t>
      </w:r>
    </w:p>
    <w:p w14:paraId="13846168">
      <w:pPr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代理服务收费标准及金额：</w:t>
      </w:r>
      <w:r>
        <w:rPr>
          <w:rFonts w:hint="eastAsia" w:ascii="仿宋" w:hAnsi="仿宋" w:eastAsia="仿宋" w:cs="仿宋"/>
          <w:sz w:val="24"/>
          <w:szCs w:val="24"/>
        </w:rPr>
        <w:t>参照国家计划委员会计价格[2002]1980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号</w:t>
      </w:r>
      <w:r>
        <w:rPr>
          <w:rFonts w:hint="eastAsia" w:ascii="仿宋" w:hAnsi="仿宋" w:eastAsia="仿宋" w:cs="仿宋"/>
          <w:sz w:val="24"/>
          <w:szCs w:val="24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金额：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19950.00元，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供应商交纳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  <w:bookmarkStart w:id="6" w:name="_GoBack"/>
      <w:bookmarkEnd w:id="6"/>
    </w:p>
    <w:p w14:paraId="06BBFA90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、公告期限</w:t>
      </w:r>
    </w:p>
    <w:p w14:paraId="62D0D71A">
      <w:pPr>
        <w:spacing w:line="360" w:lineRule="auto"/>
        <w:rPr>
          <w:rFonts w:hint="eastAsia" w:ascii="仿宋" w:hAnsi="仿宋" w:eastAsia="仿宋" w:cs="仿宋"/>
          <w:kern w:val="0"/>
          <w:sz w:val="24"/>
          <w:szCs w:val="24"/>
        </w:rPr>
      </w:pPr>
      <w:r>
        <w:rPr>
          <w:rFonts w:hint="eastAsia" w:ascii="仿宋" w:hAnsi="仿宋" w:eastAsia="仿宋" w:cs="仿宋"/>
          <w:kern w:val="0"/>
          <w:sz w:val="24"/>
          <w:szCs w:val="24"/>
        </w:rPr>
        <w:t>自本公告发布之日起1个工作日</w:t>
      </w:r>
    </w:p>
    <w:p w14:paraId="250AF293">
      <w:pPr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、其他补充事宜</w:t>
      </w:r>
    </w:p>
    <w:p w14:paraId="12677FAF">
      <w:pPr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公告在《西藏自治区公共资源交易网》《西藏自治区政府采购网》</w:t>
      </w:r>
      <w:r>
        <w:rPr>
          <w:rFonts w:hint="eastAsia" w:ascii="仿宋" w:hAnsi="仿宋" w:eastAsia="仿宋" w:cs="仿宋"/>
          <w:sz w:val="24"/>
          <w:szCs w:val="24"/>
        </w:rPr>
        <w:t>发布。</w:t>
      </w:r>
    </w:p>
    <w:p w14:paraId="4E1F722A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凡对本次公告内容提出询问，请按以下方式联系。</w:t>
      </w:r>
      <w:bookmarkStart w:id="2" w:name="_Toc28359100"/>
      <w:bookmarkStart w:id="3" w:name="_Toc35393641"/>
      <w:bookmarkStart w:id="4" w:name="_Toc28359023"/>
      <w:bookmarkStart w:id="5" w:name="_Toc35393810"/>
    </w:p>
    <w:bookmarkEnd w:id="2"/>
    <w:bookmarkEnd w:id="3"/>
    <w:bookmarkEnd w:id="4"/>
    <w:bookmarkEnd w:id="5"/>
    <w:p w14:paraId="16F4B3B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1.采购人信息</w:t>
      </w:r>
    </w:p>
    <w:p w14:paraId="51122EE0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    称：西藏自治区人民医院</w:t>
      </w:r>
    </w:p>
    <w:p w14:paraId="4E30434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    址：西藏自治区拉萨市城关区林廓北路18号</w:t>
      </w:r>
    </w:p>
    <w:p w14:paraId="4A5D1FB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 系 人：招采科</w:t>
      </w:r>
    </w:p>
    <w:p w14:paraId="6E3DFD02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联系方式：0891-6555982</w:t>
      </w:r>
    </w:p>
    <w:p w14:paraId="53B58408">
      <w:pP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br w:type="page"/>
      </w:r>
    </w:p>
    <w:p w14:paraId="0F1BCBE6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2.采购代理机构信息</w:t>
      </w:r>
    </w:p>
    <w:p w14:paraId="624EE779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名称：西北（陕西）国际招标有限公司</w:t>
      </w:r>
    </w:p>
    <w:p w14:paraId="652CF4E4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地址：拉萨市柳梧新区顿珠金融城融禧园4 栋 2 单元 301室</w:t>
      </w:r>
    </w:p>
    <w:p w14:paraId="54119E4A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联系方式：韩先生 15991722227</w:t>
      </w:r>
    </w:p>
    <w:p w14:paraId="3CB424CD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开户名称：西北（陕西）国际招标有限公司</w:t>
      </w:r>
    </w:p>
    <w:p w14:paraId="6576A8EC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开户银行：交通银行西安长安大学支行</w:t>
      </w:r>
    </w:p>
    <w:p w14:paraId="36CE80E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账    号：611301151018010003843</w:t>
      </w:r>
    </w:p>
    <w:p w14:paraId="765F2598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3.项目联系方式</w:t>
      </w:r>
    </w:p>
    <w:p w14:paraId="3DB0C93E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 xml:space="preserve">项目联系人：韩先生 </w:t>
      </w:r>
    </w:p>
    <w:p w14:paraId="124179C3">
      <w:pPr>
        <w:spacing w:line="360" w:lineRule="auto"/>
        <w:ind w:firstLine="240" w:firstLineChars="100"/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4"/>
          <w:szCs w:val="24"/>
        </w:rPr>
        <w:t>电话：15991722227　　　　　　　　　　　　　　　　　　　　　</w:t>
      </w:r>
    </w:p>
    <w:p w14:paraId="2C8E5F28">
      <w:pPr>
        <w:spacing w:line="360" w:lineRule="auto"/>
        <w:ind w:firstLine="241" w:firstLineChars="100"/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</w:rPr>
        <w:t>十、附件</w:t>
      </w: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t>:中小企业声明函</w:t>
      </w:r>
    </w:p>
    <w:p w14:paraId="6E8D1C3B">
      <w:pPr>
        <w:rPr>
          <w:rFonts w:hint="default" w:ascii="仿宋" w:hAnsi="仿宋" w:eastAsia="仿宋" w:cs="仿宋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szCs w:val="24"/>
          <w:lang w:val="en-US" w:eastAsia="zh-CN"/>
        </w:rPr>
        <w:t>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4062577-A2DF-4E42-AC7A-093F39F3FE84}"/>
  </w:font>
  <w:font w:name="..ì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3" w:tentative="0">
      <w:start w:val="1"/>
      <w:numFmt w:val="decimal"/>
      <w:pStyle w:val="28"/>
      <w:lvlText w:val="%1.%2.%3.%4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648"/>
        </w:tabs>
        <w:ind w:left="3418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433"/>
        </w:tabs>
        <w:ind w:left="4127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858"/>
        </w:tabs>
        <w:ind w:left="4694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643"/>
        </w:tabs>
        <w:ind w:left="5261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429"/>
        </w:tabs>
        <w:ind w:left="5969" w:hanging="1700"/>
      </w:pPr>
      <w:rPr>
        <w:rFonts w:hint="eastAsia"/>
      </w:rPr>
    </w:lvl>
  </w:abstractNum>
  <w:abstractNum w:abstractNumId="1">
    <w:nsid w:val="3D05F6DE"/>
    <w:multiLevelType w:val="singleLevel"/>
    <w:tmpl w:val="3D05F6D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TQ5ZmE4MzFjNWZjYjc2N2FhZGU2OWU2NjlkMjZhY2QifQ=="/>
  </w:docVars>
  <w:rsids>
    <w:rsidRoot w:val="55001CF4"/>
    <w:rsid w:val="0030228F"/>
    <w:rsid w:val="00303DB0"/>
    <w:rsid w:val="003C2DB6"/>
    <w:rsid w:val="004E7CAD"/>
    <w:rsid w:val="006E23BB"/>
    <w:rsid w:val="007A226D"/>
    <w:rsid w:val="00DC5B24"/>
    <w:rsid w:val="00FA46FF"/>
    <w:rsid w:val="01EB6BEC"/>
    <w:rsid w:val="04350C1C"/>
    <w:rsid w:val="04EE720B"/>
    <w:rsid w:val="052F4565"/>
    <w:rsid w:val="06060EDA"/>
    <w:rsid w:val="081D3928"/>
    <w:rsid w:val="0C707DA6"/>
    <w:rsid w:val="0CE560AB"/>
    <w:rsid w:val="0F16079E"/>
    <w:rsid w:val="0F4D36DD"/>
    <w:rsid w:val="106A4624"/>
    <w:rsid w:val="14FE7D0A"/>
    <w:rsid w:val="18883C06"/>
    <w:rsid w:val="1A98108E"/>
    <w:rsid w:val="1B7126B5"/>
    <w:rsid w:val="1D3056B8"/>
    <w:rsid w:val="1E811FFD"/>
    <w:rsid w:val="1EF901CE"/>
    <w:rsid w:val="1FC84808"/>
    <w:rsid w:val="247318CD"/>
    <w:rsid w:val="261750D0"/>
    <w:rsid w:val="28212236"/>
    <w:rsid w:val="289844B5"/>
    <w:rsid w:val="2C3457B7"/>
    <w:rsid w:val="2D9E15C5"/>
    <w:rsid w:val="2E00154C"/>
    <w:rsid w:val="3017248A"/>
    <w:rsid w:val="30420290"/>
    <w:rsid w:val="31B75C0A"/>
    <w:rsid w:val="32C90066"/>
    <w:rsid w:val="34D524EB"/>
    <w:rsid w:val="384546B8"/>
    <w:rsid w:val="39D1120A"/>
    <w:rsid w:val="3D1E6FD3"/>
    <w:rsid w:val="3E0871A3"/>
    <w:rsid w:val="3E53233F"/>
    <w:rsid w:val="3E9B5E70"/>
    <w:rsid w:val="3EBD35CA"/>
    <w:rsid w:val="40161D27"/>
    <w:rsid w:val="42AD271C"/>
    <w:rsid w:val="442A71AF"/>
    <w:rsid w:val="44336C66"/>
    <w:rsid w:val="44C26BFB"/>
    <w:rsid w:val="45FD3544"/>
    <w:rsid w:val="46E95A0F"/>
    <w:rsid w:val="4A784B23"/>
    <w:rsid w:val="4B245418"/>
    <w:rsid w:val="4C8553B0"/>
    <w:rsid w:val="4C8D3147"/>
    <w:rsid w:val="50714817"/>
    <w:rsid w:val="509152B5"/>
    <w:rsid w:val="516B75AD"/>
    <w:rsid w:val="51EC5C44"/>
    <w:rsid w:val="53607130"/>
    <w:rsid w:val="55001CF4"/>
    <w:rsid w:val="55C7215E"/>
    <w:rsid w:val="566A5535"/>
    <w:rsid w:val="576E152F"/>
    <w:rsid w:val="58475F6D"/>
    <w:rsid w:val="59052D50"/>
    <w:rsid w:val="5B641CF8"/>
    <w:rsid w:val="5BA448C0"/>
    <w:rsid w:val="5BC8419B"/>
    <w:rsid w:val="5BFA2F30"/>
    <w:rsid w:val="5C8A4BA6"/>
    <w:rsid w:val="5DC716A9"/>
    <w:rsid w:val="5EA203CF"/>
    <w:rsid w:val="64414AEB"/>
    <w:rsid w:val="65AA5758"/>
    <w:rsid w:val="67095D94"/>
    <w:rsid w:val="68E377CA"/>
    <w:rsid w:val="69D75AFA"/>
    <w:rsid w:val="69FF4913"/>
    <w:rsid w:val="6A753740"/>
    <w:rsid w:val="6A872D47"/>
    <w:rsid w:val="6B87307A"/>
    <w:rsid w:val="6BA71E0C"/>
    <w:rsid w:val="6BC229B5"/>
    <w:rsid w:val="6E493C39"/>
    <w:rsid w:val="77C43219"/>
    <w:rsid w:val="78F20D33"/>
    <w:rsid w:val="79694A91"/>
    <w:rsid w:val="7B9273AE"/>
    <w:rsid w:val="7E7D2606"/>
    <w:rsid w:val="7F241E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6">
    <w:name w:val="Default Paragraph Font"/>
    <w:autoRedefine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autoRedefine/>
    <w:unhideWhenUsed/>
    <w:qFormat/>
    <w:uiPriority w:val="99"/>
    <w:pPr>
      <w:spacing w:after="120"/>
    </w:pPr>
  </w:style>
  <w:style w:type="paragraph" w:styleId="6">
    <w:name w:val="Subtitle"/>
    <w:basedOn w:val="1"/>
    <w:next w:val="1"/>
    <w:autoRedefine/>
    <w:qFormat/>
    <w:uiPriority w:val="11"/>
    <w:pPr>
      <w:spacing w:before="240" w:after="60" w:line="312" w:lineRule="auto"/>
      <w:ind w:firstLine="0" w:firstLineChars="0"/>
      <w:jc w:val="center"/>
      <w:outlineLvl w:val="1"/>
    </w:pPr>
    <w:rPr>
      <w:rFonts w:ascii="Cambria" w:hAnsi="Cambria"/>
      <w:b/>
      <w:bCs/>
      <w:kern w:val="28"/>
      <w:position w:val="0"/>
      <w:sz w:val="32"/>
      <w:szCs w:val="32"/>
    </w:rPr>
  </w:style>
  <w:style w:type="paragraph" w:styleId="7">
    <w:name w:val="Body Text Indent"/>
    <w:basedOn w:val="1"/>
    <w:qFormat/>
    <w:uiPriority w:val="0"/>
    <w:pPr>
      <w:ind w:firstLine="552"/>
    </w:pPr>
    <w:rPr>
      <w:rFonts w:ascii="宋体"/>
      <w:sz w:val="28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2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2"/>
    <w:basedOn w:val="1"/>
    <w:next w:val="1"/>
    <w:autoRedefine/>
    <w:qFormat/>
    <w:uiPriority w:val="39"/>
    <w:pPr>
      <w:ind w:left="420" w:leftChars="200"/>
    </w:pPr>
  </w:style>
  <w:style w:type="paragraph" w:styleId="1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Body Text First Indent"/>
    <w:basedOn w:val="5"/>
    <w:autoRedefine/>
    <w:qFormat/>
    <w:uiPriority w:val="0"/>
    <w:pPr>
      <w:ind w:firstLine="420" w:firstLineChars="1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18">
    <w:name w:val="模板普通正文"/>
    <w:basedOn w:val="7"/>
    <w:qFormat/>
    <w:uiPriority w:val="0"/>
    <w:pPr>
      <w:spacing w:beforeLines="50" w:after="10"/>
      <w:ind w:firstLine="490" w:firstLineChars="175"/>
    </w:pPr>
  </w:style>
  <w:style w:type="paragraph" w:customStyle="1" w:styleId="19">
    <w:name w:val="正文（缩进）"/>
    <w:basedOn w:val="1"/>
    <w:next w:val="1"/>
    <w:autoRedefine/>
    <w:qFormat/>
    <w:uiPriority w:val="0"/>
    <w:pPr>
      <w:widowControl/>
      <w:ind w:firstLine="480"/>
    </w:pPr>
    <w:rPr>
      <w:rFonts w:ascii="仿宋" w:hAnsi="仿宋"/>
      <w:kern w:val="0"/>
      <w:sz w:val="28"/>
      <w:lang w:bidi="th-TH"/>
    </w:rPr>
  </w:style>
  <w:style w:type="paragraph" w:customStyle="1" w:styleId="20">
    <w:name w:val="首行缩进"/>
    <w:basedOn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  <w:style w:type="paragraph" w:customStyle="1" w:styleId="21">
    <w:name w:val="Normal Indent1"/>
    <w:basedOn w:val="1"/>
    <w:next w:val="10"/>
    <w:autoRedefine/>
    <w:qFormat/>
    <w:uiPriority w:val="0"/>
    <w:pPr>
      <w:snapToGrid w:val="0"/>
      <w:spacing w:line="360" w:lineRule="auto"/>
      <w:ind w:firstLine="560" w:firstLineChars="200"/>
    </w:pPr>
    <w:rPr>
      <w:spacing w:val="20"/>
      <w:sz w:val="24"/>
      <w:szCs w:val="20"/>
    </w:rPr>
  </w:style>
  <w:style w:type="paragraph" w:customStyle="1" w:styleId="22">
    <w:name w:val="Default"/>
    <w:autoRedefine/>
    <w:qFormat/>
    <w:uiPriority w:val="0"/>
    <w:pPr>
      <w:widowControl w:val="0"/>
      <w:autoSpaceDE w:val="0"/>
      <w:autoSpaceDN w:val="0"/>
    </w:pPr>
    <w:rPr>
      <w:rFonts w:hint="eastAsia" w:ascii="..ì." w:hAnsi="Times New Roman" w:eastAsia="..ì." w:cs="Times New Roman"/>
      <w:color w:val="000000"/>
      <w:sz w:val="24"/>
      <w:lang w:val="en-US" w:eastAsia="zh-CN" w:bidi="ar-SA"/>
    </w:rPr>
  </w:style>
  <w:style w:type="paragraph" w:customStyle="1" w:styleId="23">
    <w:name w:val="纯文本1"/>
    <w:basedOn w:val="1"/>
    <w:autoRedefine/>
    <w:qFormat/>
    <w:uiPriority w:val="0"/>
    <w:rPr>
      <w:rFonts w:ascii="宋体" w:hAnsi="Courier New"/>
    </w:rPr>
  </w:style>
  <w:style w:type="character" w:customStyle="1" w:styleId="24">
    <w:name w:val="页眉 Char"/>
    <w:basedOn w:val="16"/>
    <w:link w:val="10"/>
    <w:autoRedefine/>
    <w:qFormat/>
    <w:uiPriority w:val="0"/>
    <w:rPr>
      <w:kern w:val="2"/>
      <w:sz w:val="18"/>
      <w:szCs w:val="18"/>
    </w:rPr>
  </w:style>
  <w:style w:type="character" w:customStyle="1" w:styleId="25">
    <w:name w:val="页脚 Char"/>
    <w:basedOn w:val="16"/>
    <w:link w:val="9"/>
    <w:autoRedefine/>
    <w:qFormat/>
    <w:uiPriority w:val="0"/>
    <w:rPr>
      <w:kern w:val="2"/>
      <w:sz w:val="18"/>
      <w:szCs w:val="18"/>
    </w:rPr>
  </w:style>
  <w:style w:type="paragraph" w:customStyle="1" w:styleId="26">
    <w:name w:val="TOC 标题1"/>
    <w:basedOn w:val="2"/>
    <w:next w:val="1"/>
    <w:autoRedefine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libri Light" w:hAnsi="Calibri Light"/>
      <w:color w:val="2E75B5"/>
      <w:kern w:val="0"/>
      <w:sz w:val="28"/>
      <w:szCs w:val="28"/>
    </w:rPr>
  </w:style>
  <w:style w:type="paragraph" w:customStyle="1" w:styleId="27">
    <w:name w:val="Char"/>
    <w:basedOn w:val="1"/>
    <w:autoRedefine/>
    <w:qFormat/>
    <w:uiPriority w:val="0"/>
    <w:pPr>
      <w:ind w:firstLine="200"/>
    </w:pPr>
    <w:rPr>
      <w:rFonts w:ascii="Tahoma" w:hAnsi="Tahoma"/>
      <w:kern w:val="2"/>
      <w:position w:val="0"/>
      <w:sz w:val="24"/>
    </w:rPr>
  </w:style>
  <w:style w:type="paragraph" w:customStyle="1" w:styleId="28">
    <w:name w:val="款"/>
    <w:basedOn w:val="4"/>
    <w:qFormat/>
    <w:uiPriority w:val="0"/>
    <w:pPr>
      <w:numPr>
        <w:ilvl w:val="3"/>
        <w:numId w:val="1"/>
      </w:numPr>
      <w:spacing w:before="0" w:after="0" w:line="360" w:lineRule="auto"/>
    </w:pPr>
    <w:rPr>
      <w:rFonts w:ascii="Times New Roman" w:hAnsi="Times New Roman" w:eastAsia="宋体"/>
      <w:b w:val="0"/>
      <w:kern w:val="44"/>
      <w:sz w:val="24"/>
      <w:szCs w:val="44"/>
    </w:rPr>
  </w:style>
  <w:style w:type="paragraph" w:customStyle="1" w:styleId="29">
    <w:name w:val="正文+首行缩进2字符"/>
    <w:basedOn w:val="1"/>
    <w:qFormat/>
    <w:uiPriority w:val="0"/>
    <w:pPr>
      <w:adjustRightInd w:val="0"/>
      <w:snapToGrid w:val="0"/>
      <w:spacing w:before="100" w:beforeAutospacing="1" w:after="100" w:afterAutospacing="1" w:line="300" w:lineRule="auto"/>
    </w:pPr>
    <w:rPr>
      <w:rFonts w:ascii="宋体" w:hAnsi="宋体"/>
      <w:snapToGrid w:val="0"/>
      <w:spacing w:val="1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shenduxitong</Company>
  <Pages>2</Pages>
  <Words>555</Words>
  <Characters>675</Characters>
  <Lines>4</Lines>
  <Paragraphs>1</Paragraphs>
  <TotalTime>4</TotalTime>
  <ScaleCrop>false</ScaleCrop>
  <LinksUpToDate>false</LinksUpToDate>
  <CharactersWithSpaces>717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2020-10-16T06:06:00Z</dcterms:created>
  <dc:creator>定九</dc:creator>
  <cp:lastModifiedBy>WPS_1545543458</cp:lastModifiedBy>
  <cp:lastPrinted>2025-06-16T09:16:00Z</cp:lastPrinted>
  <dcterms:modified xsi:type="dcterms:W3CDTF">2026-09-17T03:01:28Z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BFBCC45ED4FC458287078D6BCA42F64A</vt:lpwstr>
  </property>
  <property fmtid="{D5CDD505-2E9C-101B-9397-08002B2CF9AE}" pid="4" name="KSOTemplateDocerSaveRecord">
    <vt:lpwstr>eyJoZGlkIjoiZDZkMTgzZTMxZjMwYjhlMWRkYzRkZjY1N2MxYjYwNjMiLCJ1c2VySWQiOiI0NDg0MDMxOTgifQ==</vt:lpwstr>
  </property>
</Properties>
</file>