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1E5387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仿宋" w:hAnsi="仿宋" w:eastAsia="仿宋" w:cs="仿宋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Toc35393809"/>
      <w:bookmarkStart w:id="1" w:name="_Toc28359022"/>
      <w:r>
        <w:rPr>
          <w:rFonts w:hint="eastAsia" w:ascii="仿宋" w:hAnsi="仿宋" w:eastAsia="仿宋" w:cs="仿宋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网络租赁服务-链路租用</w:t>
      </w:r>
    </w:p>
    <w:p w14:paraId="70E9B756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中标结果公告</w:t>
      </w:r>
      <w:bookmarkEnd w:id="0"/>
      <w:bookmarkEnd w:id="1"/>
    </w:p>
    <w:p w14:paraId="61F06F13">
      <w:pPr>
        <w:numPr>
          <w:ilvl w:val="0"/>
          <w:numId w:val="0"/>
        </w:numPr>
        <w:ind w:left="0" w:leftChars="0" w:firstLine="0" w:firstLineChars="0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一、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项目编号：GZFCG2026-36336（TJGJCG-2026066）</w:t>
      </w:r>
    </w:p>
    <w:p w14:paraId="490E4A4E">
      <w:pPr>
        <w:jc w:val="both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项目名称：网络租赁服务-链路租用</w:t>
      </w:r>
    </w:p>
    <w:p w14:paraId="402E6B13">
      <w:pPr>
        <w:ind w:firstLine="560" w:firstLineChars="200"/>
        <w:jc w:val="both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供应商名称：中国移动通信集团西藏有限公司</w:t>
      </w:r>
    </w:p>
    <w:p w14:paraId="5D5EDB64">
      <w:pPr>
        <w:ind w:left="839" w:leftChars="266" w:hanging="280" w:hangingChars="100"/>
        <w:jc w:val="both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供应商地址：拉萨市金珠中路84号</w:t>
      </w:r>
    </w:p>
    <w:p w14:paraId="52E6D5F6">
      <w:pPr>
        <w:ind w:left="839" w:leftChars="266" w:hanging="280" w:hangingChars="100"/>
        <w:jc w:val="both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中标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金额：644898.00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元</w:t>
      </w:r>
    </w:p>
    <w:p w14:paraId="6DE359ED">
      <w:pPr>
        <w:ind w:firstLine="560" w:firstLineChars="200"/>
        <w:jc w:val="both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评审总得分：88.90000分</w:t>
      </w:r>
    </w:p>
    <w:p w14:paraId="1CB8FEC0">
      <w:pPr>
        <w:jc w:val="both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三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、主要标的信息</w:t>
      </w:r>
    </w:p>
    <w:tbl>
      <w:tblPr>
        <w:tblStyle w:val="16"/>
        <w:tblW w:w="83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78"/>
      </w:tblGrid>
      <w:tr w14:paraId="36D6CB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78" w:type="dxa"/>
          </w:tcPr>
          <w:p w14:paraId="438EA7A5">
            <w:pPr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服务类</w:t>
            </w:r>
          </w:p>
        </w:tc>
      </w:tr>
      <w:tr w14:paraId="569AF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78" w:type="dxa"/>
          </w:tcPr>
          <w:p w14:paraId="78DD15B6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名称：网络租赁服务-链路租用</w:t>
            </w:r>
          </w:p>
          <w:p w14:paraId="1A4DA656">
            <w:pPr>
              <w:numPr>
                <w:ilvl w:val="0"/>
                <w:numId w:val="0"/>
              </w:numPr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服务范围：按采购人要求</w:t>
            </w:r>
          </w:p>
          <w:p w14:paraId="6B93C7EC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服务要求：按采购人要求</w:t>
            </w:r>
          </w:p>
          <w:p w14:paraId="610FD7C3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服务时间：本项目采购期限为1年，由于年度预算资金下达的原因，实际为合同签订之日起至2026年12月31日。中标供应商须支付2026年1月至合同签订之日的超期服务费给前服务公司（具体计算方式为：成交金额/365天*超期服务天数）。</w:t>
            </w:r>
          </w:p>
          <w:p w14:paraId="5FB6751D">
            <w:pPr>
              <w:numPr>
                <w:ilvl w:val="0"/>
                <w:numId w:val="0"/>
              </w:numP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服务标准：达到国家现行行业标准及西藏自治区验收相关标准</w:t>
            </w:r>
          </w:p>
        </w:tc>
      </w:tr>
    </w:tbl>
    <w:p w14:paraId="4126708D">
      <w:pPr>
        <w:numPr>
          <w:ilvl w:val="0"/>
          <w:numId w:val="0"/>
        </w:numP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四、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评审专家名单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：王静,李静,李永波,郭松涛,曹琴</w:t>
      </w:r>
    </w:p>
    <w:p w14:paraId="37EE5FF1">
      <w:pPr>
        <w:numPr>
          <w:ilvl w:val="0"/>
          <w:numId w:val="0"/>
        </w:numPr>
        <w:ind w:leftChars="0"/>
        <w:rPr>
          <w:rFonts w:hint="default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代理服务收费标准及金额：参照国家发改委【2015】299号文向中标单位收取，中标金额的1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.5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%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计取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中标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服务费：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9673.00元。</w:t>
      </w:r>
      <w:bookmarkStart w:id="6" w:name="_GoBack"/>
      <w:bookmarkEnd w:id="6"/>
    </w:p>
    <w:p w14:paraId="072D8CC5"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、公告期限</w:t>
      </w:r>
    </w:p>
    <w:p w14:paraId="7E12934A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自本公告发布之日起</w:t>
      </w: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个工作日</w:t>
      </w:r>
    </w:p>
    <w:p w14:paraId="1848138B">
      <w:pPr>
        <w:numPr>
          <w:ilvl w:val="0"/>
          <w:numId w:val="0"/>
        </w:numP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七</w:t>
      </w: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、其他补充事宜</w:t>
      </w:r>
    </w:p>
    <w:p w14:paraId="36279325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1.发布媒体：西藏自治区政府采购网、西藏自治区公共资源交易网、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西藏自治区交通运输厅网站上发布。</w:t>
      </w:r>
    </w:p>
    <w:p w14:paraId="22391E4A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2、</w:t>
      </w: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各投标人的得分和排序请登录西藏自治区公共资源交易网（http://ggzy.xizang.gov.cn/）自行查看。</w:t>
      </w:r>
    </w:p>
    <w:p w14:paraId="75393A53">
      <w:pPr>
        <w:numPr>
          <w:ilvl w:val="0"/>
          <w:numId w:val="0"/>
        </w:numP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八</w:t>
      </w: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、凡对本次公告内容提出询问，请按以下方式联系。</w:t>
      </w:r>
    </w:p>
    <w:p w14:paraId="581D05AB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bookmarkStart w:id="2" w:name="_Toc28359100"/>
      <w:bookmarkStart w:id="3" w:name="_Toc35393641"/>
      <w:bookmarkStart w:id="4" w:name="_Toc35393810"/>
      <w:bookmarkStart w:id="5" w:name="_Toc28359023"/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1.采购人信息</w:t>
      </w:r>
      <w:bookmarkEnd w:id="2"/>
      <w:bookmarkEnd w:id="3"/>
      <w:bookmarkEnd w:id="4"/>
      <w:bookmarkEnd w:id="5"/>
    </w:p>
    <w:p w14:paraId="0203F7EA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名    称：西藏自治区交通厅通信信息中心</w:t>
      </w:r>
    </w:p>
    <w:p w14:paraId="06ACD35C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地    址：西藏拉萨市城关区罗布林卡路10号</w:t>
      </w:r>
    </w:p>
    <w:p w14:paraId="25F13F54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联系方式：刘工0891-6838389转6343</w:t>
      </w:r>
    </w:p>
    <w:p w14:paraId="6DF52541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2.采购代理机构信息</w:t>
      </w:r>
    </w:p>
    <w:p w14:paraId="49B2719C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名    称：天鉴国际工程管理有限公司</w:t>
      </w:r>
    </w:p>
    <w:p w14:paraId="34A41AC4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地    址：拉萨市堆龙德庆区格桑路18号海鑫国际商业广场2号楼3楼316</w:t>
      </w:r>
    </w:p>
    <w:p w14:paraId="759CA86C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联系方式：0891-6852890</w:t>
      </w:r>
    </w:p>
    <w:p w14:paraId="0158E5D0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3.项目联系方式</w:t>
      </w:r>
    </w:p>
    <w:p w14:paraId="6300B9AD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8" w:beforeAutospacing="0" w:after="165" w:afterAutospacing="0"/>
        <w:ind w:left="0" w:right="0" w:firstLine="560" w:firstLineChars="200"/>
        <w:textAlignment w:val="baseline"/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项目联系人：孟</w:t>
      </w: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建诚</w:t>
      </w:r>
    </w:p>
    <w:p w14:paraId="0F6045FD">
      <w:pPr>
        <w:pStyle w:val="1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8" w:beforeAutospacing="0" w:after="165" w:afterAutospacing="0"/>
        <w:ind w:left="0" w:right="0" w:firstLine="560" w:firstLineChars="200"/>
        <w:textAlignment w:val="baseline"/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电      话：0891-6852890/13518981801</w:t>
      </w:r>
      <w:r>
        <w:rPr>
          <w:rFonts w:hint="eastAsia" w:ascii="仿宋" w:hAnsi="仿宋" w:eastAsia="仿宋" w:cs="仿宋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（请在工作时间拨打）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Garamond">
    <w:altName w:val="PMingLiU-ExtB"/>
    <w:panose1 w:val="02020502050306020203"/>
    <w:charset w:val="00"/>
    <w:family w:val="roman"/>
    <w:pitch w:val="default"/>
    <w:sig w:usb0="00000000" w:usb1="00000000" w:usb2="00000000" w:usb3="00000000" w:csb0="00000000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603541D"/>
    <w:multiLevelType w:val="multilevel"/>
    <w:tmpl w:val="6603541D"/>
    <w:lvl w:ilvl="0" w:tentative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ind w:left="567" w:hanging="567"/>
      </w:pPr>
      <w:rPr>
        <w:rFonts w:hint="eastAsia"/>
      </w:rPr>
    </w:lvl>
    <w:lvl w:ilvl="2" w:tentative="0">
      <w:start w:val="1"/>
      <w:numFmt w:val="decimal"/>
      <w:pStyle w:val="20"/>
      <w:lvlText w:val="%1.%2.%3"/>
      <w:lvlJc w:val="left"/>
      <w:pPr>
        <w:ind w:left="1418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xZWZmMzIyYzQ0YzdmYTZlNmM1YzUxZmRmZWZmMTEifQ=="/>
  </w:docVars>
  <w:rsids>
    <w:rsidRoot w:val="00000000"/>
    <w:rsid w:val="00A55F0F"/>
    <w:rsid w:val="019978BC"/>
    <w:rsid w:val="066B1AC1"/>
    <w:rsid w:val="07E24A7A"/>
    <w:rsid w:val="098122DA"/>
    <w:rsid w:val="0A921A0B"/>
    <w:rsid w:val="0E960E28"/>
    <w:rsid w:val="0F0D49BF"/>
    <w:rsid w:val="11C91758"/>
    <w:rsid w:val="136B2EC4"/>
    <w:rsid w:val="14180B15"/>
    <w:rsid w:val="14492156"/>
    <w:rsid w:val="15EA53FF"/>
    <w:rsid w:val="15EE07C5"/>
    <w:rsid w:val="164B5021"/>
    <w:rsid w:val="16CD208A"/>
    <w:rsid w:val="17B17100"/>
    <w:rsid w:val="18660C4E"/>
    <w:rsid w:val="18704B03"/>
    <w:rsid w:val="18DA74CD"/>
    <w:rsid w:val="1C062C22"/>
    <w:rsid w:val="1C9C71AF"/>
    <w:rsid w:val="1F482923"/>
    <w:rsid w:val="1F546A12"/>
    <w:rsid w:val="1FF70880"/>
    <w:rsid w:val="219800F1"/>
    <w:rsid w:val="22621202"/>
    <w:rsid w:val="2338560B"/>
    <w:rsid w:val="254B63C8"/>
    <w:rsid w:val="2897516D"/>
    <w:rsid w:val="28AD78C5"/>
    <w:rsid w:val="28E35195"/>
    <w:rsid w:val="2951766D"/>
    <w:rsid w:val="2ACB7D17"/>
    <w:rsid w:val="2C6C07D2"/>
    <w:rsid w:val="2CE1627B"/>
    <w:rsid w:val="2E6463FA"/>
    <w:rsid w:val="2EA339A5"/>
    <w:rsid w:val="2FEA7524"/>
    <w:rsid w:val="31A57A34"/>
    <w:rsid w:val="330B5247"/>
    <w:rsid w:val="34CE0947"/>
    <w:rsid w:val="3526179A"/>
    <w:rsid w:val="35831E3A"/>
    <w:rsid w:val="359F7506"/>
    <w:rsid w:val="36036254"/>
    <w:rsid w:val="362019E9"/>
    <w:rsid w:val="371E7647"/>
    <w:rsid w:val="37D05464"/>
    <w:rsid w:val="37E035D1"/>
    <w:rsid w:val="37E967BE"/>
    <w:rsid w:val="38F35529"/>
    <w:rsid w:val="39871124"/>
    <w:rsid w:val="39875DD9"/>
    <w:rsid w:val="39C81944"/>
    <w:rsid w:val="3C3B75E9"/>
    <w:rsid w:val="3D5D3C39"/>
    <w:rsid w:val="3D6E16A9"/>
    <w:rsid w:val="3DE54164"/>
    <w:rsid w:val="3E9504D9"/>
    <w:rsid w:val="3E950E30"/>
    <w:rsid w:val="3ECF4342"/>
    <w:rsid w:val="3F253F11"/>
    <w:rsid w:val="41B90FE0"/>
    <w:rsid w:val="42362148"/>
    <w:rsid w:val="43071202"/>
    <w:rsid w:val="436F7EA2"/>
    <w:rsid w:val="43CA7067"/>
    <w:rsid w:val="44924474"/>
    <w:rsid w:val="45180EDA"/>
    <w:rsid w:val="45BE092A"/>
    <w:rsid w:val="46184820"/>
    <w:rsid w:val="47E50BAC"/>
    <w:rsid w:val="489F4D85"/>
    <w:rsid w:val="4A0D637D"/>
    <w:rsid w:val="4A342C78"/>
    <w:rsid w:val="4A394D65"/>
    <w:rsid w:val="4ACF6136"/>
    <w:rsid w:val="4C000C1F"/>
    <w:rsid w:val="4C4621D7"/>
    <w:rsid w:val="4D3C48D5"/>
    <w:rsid w:val="4E742810"/>
    <w:rsid w:val="4F137DA7"/>
    <w:rsid w:val="518313DE"/>
    <w:rsid w:val="51C73020"/>
    <w:rsid w:val="548B039E"/>
    <w:rsid w:val="555E48BF"/>
    <w:rsid w:val="56D21DC5"/>
    <w:rsid w:val="572E70B1"/>
    <w:rsid w:val="58907460"/>
    <w:rsid w:val="59036CFF"/>
    <w:rsid w:val="59FD47F4"/>
    <w:rsid w:val="5EFD415C"/>
    <w:rsid w:val="5F7C6C4B"/>
    <w:rsid w:val="613153B1"/>
    <w:rsid w:val="62350D68"/>
    <w:rsid w:val="64EF3E19"/>
    <w:rsid w:val="67134505"/>
    <w:rsid w:val="671935D2"/>
    <w:rsid w:val="68905FC3"/>
    <w:rsid w:val="6AB50505"/>
    <w:rsid w:val="6ABA761D"/>
    <w:rsid w:val="6C061FF2"/>
    <w:rsid w:val="6E1874F7"/>
    <w:rsid w:val="6EFE5B06"/>
    <w:rsid w:val="6F3301E8"/>
    <w:rsid w:val="7057324C"/>
    <w:rsid w:val="71181EF7"/>
    <w:rsid w:val="71B870E8"/>
    <w:rsid w:val="73641F97"/>
    <w:rsid w:val="74631B09"/>
    <w:rsid w:val="767666E2"/>
    <w:rsid w:val="769C29EF"/>
    <w:rsid w:val="7748717F"/>
    <w:rsid w:val="776A6D0B"/>
    <w:rsid w:val="77BE0D98"/>
    <w:rsid w:val="78BE27FE"/>
    <w:rsid w:val="78E826D4"/>
    <w:rsid w:val="79B97062"/>
    <w:rsid w:val="7A8F59C1"/>
    <w:rsid w:val="7AC659A6"/>
    <w:rsid w:val="7AF1037C"/>
    <w:rsid w:val="7B5B3C31"/>
    <w:rsid w:val="7C6803D8"/>
    <w:rsid w:val="7CC5779D"/>
    <w:rsid w:val="7E266F7F"/>
    <w:rsid w:val="7E6A5B60"/>
    <w:rsid w:val="7F4F235A"/>
    <w:rsid w:val="7FC2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4"/>
    <w:basedOn w:val="1"/>
    <w:next w:val="1"/>
    <w:autoRedefine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17">
    <w:name w:val="Default Paragraph Font"/>
    <w:autoRedefine/>
    <w:semiHidden/>
    <w:qFormat/>
    <w:uiPriority w:val="0"/>
  </w:style>
  <w:style w:type="table" w:default="1" w:styleId="1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autoRedefine/>
    <w:qFormat/>
    <w:uiPriority w:val="0"/>
    <w:pPr>
      <w:ind w:firstLine="420" w:firstLineChars="200"/>
    </w:pPr>
    <w:rPr>
      <w:kern w:val="0"/>
      <w:szCs w:val="20"/>
    </w:rPr>
  </w:style>
  <w:style w:type="paragraph" w:styleId="6">
    <w:name w:val="Body Text"/>
    <w:basedOn w:val="1"/>
    <w:next w:val="7"/>
    <w:autoRedefine/>
    <w:qFormat/>
    <w:uiPriority w:val="0"/>
    <w:pPr>
      <w:spacing w:after="120" w:afterLines="0"/>
    </w:pPr>
    <w:rPr>
      <w:rFonts w:ascii="Calibri" w:hAnsi="Calibri"/>
    </w:rPr>
  </w:style>
  <w:style w:type="paragraph" w:styleId="7">
    <w:name w:val="Body Text 2"/>
    <w:basedOn w:val="1"/>
    <w:autoRedefine/>
    <w:qFormat/>
    <w:uiPriority w:val="0"/>
    <w:pPr>
      <w:spacing w:after="120" w:afterLines="0" w:line="480" w:lineRule="auto"/>
    </w:pPr>
  </w:style>
  <w:style w:type="paragraph" w:styleId="8">
    <w:name w:val="Block Text"/>
    <w:basedOn w:val="1"/>
    <w:autoRedefine/>
    <w:qFormat/>
    <w:uiPriority w:val="0"/>
    <w:pPr>
      <w:tabs>
        <w:tab w:val="left" w:pos="2694"/>
        <w:tab w:val="left" w:pos="5387"/>
      </w:tabs>
      <w:ind w:left="2127" w:right="180"/>
      <w:jc w:val="left"/>
    </w:pPr>
    <w:rPr>
      <w:rFonts w:ascii="Garamond" w:hAnsi="Garamond"/>
      <w:kern w:val="0"/>
      <w:sz w:val="24"/>
      <w:szCs w:val="20"/>
      <w:lang w:eastAsia="en-US"/>
    </w:rPr>
  </w:style>
  <w:style w:type="paragraph" w:styleId="9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0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2">
    <w:name w:val="toc 2"/>
    <w:basedOn w:val="1"/>
    <w:next w:val="1"/>
    <w:autoRedefine/>
    <w:qFormat/>
    <w:uiPriority w:val="39"/>
    <w:pPr>
      <w:ind w:left="420" w:leftChars="200"/>
    </w:pPr>
  </w:style>
  <w:style w:type="paragraph" w:styleId="13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4">
    <w:name w:val="Title"/>
    <w:basedOn w:val="1"/>
    <w:next w:val="1"/>
    <w:autoRedefine/>
    <w:qFormat/>
    <w:uiPriority w:val="0"/>
    <w:pPr>
      <w:jc w:val="center"/>
      <w:outlineLvl w:val="0"/>
    </w:pPr>
    <w:rPr>
      <w:rFonts w:ascii="Cambria" w:hAnsi="Cambria" w:eastAsia="黑体"/>
      <w:b/>
      <w:bCs/>
      <w:kern w:val="0"/>
      <w:sz w:val="52"/>
      <w:szCs w:val="32"/>
    </w:rPr>
  </w:style>
  <w:style w:type="table" w:styleId="16">
    <w:name w:val="Table Grid"/>
    <w:basedOn w:val="15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8">
    <w:name w:val="List Paragraph"/>
    <w:basedOn w:val="1"/>
    <w:autoRedefine/>
    <w:qFormat/>
    <w:uiPriority w:val="1"/>
    <w:pPr>
      <w:ind w:firstLine="420" w:firstLineChars="200"/>
    </w:pPr>
    <w:rPr>
      <w:rFonts w:ascii="Calibri" w:hAnsi="Calibri" w:eastAsia="宋体" w:cs="Times New Roman"/>
      <w:szCs w:val="22"/>
    </w:rPr>
  </w:style>
  <w:style w:type="paragraph" w:customStyle="1" w:styleId="19">
    <w:name w:val="Table Paragraph"/>
    <w:basedOn w:val="1"/>
    <w:autoRedefine/>
    <w:qFormat/>
    <w:uiPriority w:val="1"/>
  </w:style>
  <w:style w:type="paragraph" w:customStyle="1" w:styleId="20">
    <w:name w:val="标书正文格式"/>
    <w:autoRedefine/>
    <w:qFormat/>
    <w:uiPriority w:val="0"/>
    <w:pPr>
      <w:numPr>
        <w:ilvl w:val="2"/>
        <w:numId w:val="1"/>
      </w:numPr>
      <w:spacing w:line="360" w:lineRule="auto"/>
      <w:ind w:left="0" w:firstLine="113"/>
    </w:pPr>
    <w:rPr>
      <w:rFonts w:ascii="仿宋" w:hAnsi="仿宋" w:eastAsia="仿宋" w:cs="Times New Roman"/>
      <w:kern w:val="2"/>
      <w:sz w:val="24"/>
      <w:szCs w:val="24"/>
      <w:lang w:val="en-US" w:eastAsia="zh-CN" w:bidi="ar-SA"/>
    </w:rPr>
  </w:style>
  <w:style w:type="paragraph" w:customStyle="1" w:styleId="21">
    <w:name w:val="*正文"/>
    <w:basedOn w:val="1"/>
    <w:autoRedefine/>
    <w:qFormat/>
    <w:uiPriority w:val="0"/>
    <w:pPr>
      <w:widowControl/>
      <w:spacing w:line="360" w:lineRule="auto"/>
      <w:ind w:firstLine="200" w:firstLineChars="200"/>
      <w:jc w:val="left"/>
    </w:pPr>
    <w:rPr>
      <w:rFonts w:ascii="仿宋" w:eastAsia="仿宋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578</Words>
  <Characters>765</Characters>
  <Lines>0</Lines>
  <Paragraphs>0</Paragraphs>
  <TotalTime>1</TotalTime>
  <ScaleCrop>false</ScaleCrop>
  <LinksUpToDate>false</LinksUpToDate>
  <CharactersWithSpaces>791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2022-11-24T12:46:00Z</dcterms:created>
  <dc:creator>Administrator</dc:creator>
  <cp:lastModifiedBy>天羽</cp:lastModifiedBy>
  <cp:lastPrinted>2026-08-31T10:46:00Z</cp:lastPrinted>
  <dcterms:modified xsi:type="dcterms:W3CDTF">2026-10-21T01:31:12Z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686F5C7A31C040E0A2984408168482DA_13</vt:lpwstr>
  </property>
  <property fmtid="{D5CDD505-2E9C-101B-9397-08002B2CF9AE}" pid="4" name="KSOTemplateDocerSaveRecord">
    <vt:lpwstr>eyJoZGlkIjoiYWUwMWZkNTlmOGFjNzA2NTRkNmI1MTExNDIyMGUzYzUiLCJ1c2VySWQiOiI0NTU2MTMyNzIifQ==</vt:lpwstr>
  </property>
</Properties>
</file>